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03C" w:rsidRPr="0045303C" w:rsidRDefault="0045303C" w:rsidP="0045303C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-228600</wp:posOffset>
            </wp:positionV>
            <wp:extent cx="5762625" cy="1066800"/>
            <wp:effectExtent l="19050" t="0" r="9525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303C">
        <w:rPr>
          <w:sz w:val="32"/>
          <w:szCs w:val="32"/>
        </w:rPr>
        <w:t>Ministerstvo životního prostředí vyhlásilo 9. výzvu k předkládání žádostí o grant z Revolvingového fondu na financování projektů zaměřených na vytvoření a rozšíření</w:t>
      </w:r>
      <w:r>
        <w:rPr>
          <w:sz w:val="32"/>
          <w:szCs w:val="32"/>
        </w:rPr>
        <w:t xml:space="preserve"> </w:t>
      </w:r>
      <w:r w:rsidRPr="0045303C">
        <w:rPr>
          <w:sz w:val="32"/>
          <w:szCs w:val="32"/>
        </w:rPr>
        <w:t xml:space="preserve">přírodních učeben v rámci základních škol. </w:t>
      </w:r>
    </w:p>
    <w:p w:rsidR="00A243C3" w:rsidRDefault="0045303C" w:rsidP="0045303C">
      <w:pPr>
        <w:pStyle w:val="slovanodstavec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>
        <w:rPr>
          <w:sz w:val="32"/>
          <w:szCs w:val="32"/>
        </w:rPr>
        <w:tab/>
        <w:t xml:space="preserve">Speciální </w:t>
      </w:r>
      <w:r w:rsidRPr="0045303C">
        <w:rPr>
          <w:sz w:val="32"/>
          <w:szCs w:val="32"/>
        </w:rPr>
        <w:t>Základní škole a Mateřské škole v</w:t>
      </w:r>
      <w:r>
        <w:rPr>
          <w:sz w:val="32"/>
          <w:szCs w:val="32"/>
        </w:rPr>
        <w:t>e</w:t>
      </w:r>
      <w:r w:rsidRPr="0045303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Varnsdorfu byl na období </w:t>
      </w:r>
      <w:r w:rsidRPr="0045303C">
        <w:rPr>
          <w:sz w:val="32"/>
          <w:szCs w:val="32"/>
        </w:rPr>
        <w:t>školního roku 2012/2013 poskytnut grant z prostředků Revolvingového fondu Ministerstva životního prostředí pro realizaci projektu nazvaného</w:t>
      </w:r>
      <w:r>
        <w:rPr>
          <w:sz w:val="32"/>
          <w:szCs w:val="32"/>
        </w:rPr>
        <w:t xml:space="preserve"> </w:t>
      </w:r>
    </w:p>
    <w:p w:rsidR="0045303C" w:rsidRDefault="0045303C" w:rsidP="00A243C3">
      <w:pPr>
        <w:pStyle w:val="slovanodstavec"/>
        <w:ind w:left="0" w:firstLine="0"/>
      </w:pPr>
      <w:r w:rsidRPr="0045303C">
        <w:rPr>
          <w:b/>
          <w:sz w:val="36"/>
          <w:szCs w:val="36"/>
        </w:rPr>
        <w:t>Arboretum pro žáky se středním a těžkým mentálním postižením</w:t>
      </w:r>
    </w:p>
    <w:p w:rsidR="0045303C" w:rsidRPr="0045303C" w:rsidRDefault="0045303C" w:rsidP="00A243C3">
      <w:pPr>
        <w:jc w:val="both"/>
        <w:rPr>
          <w:sz w:val="32"/>
          <w:szCs w:val="32"/>
        </w:rPr>
      </w:pPr>
      <w:r w:rsidRPr="0045303C">
        <w:rPr>
          <w:sz w:val="32"/>
          <w:szCs w:val="32"/>
        </w:rPr>
        <w:t xml:space="preserve"> v celkové částce </w:t>
      </w:r>
      <w:r w:rsidR="00A243C3">
        <w:rPr>
          <w:sz w:val="32"/>
          <w:szCs w:val="32"/>
        </w:rPr>
        <w:t xml:space="preserve">bezmála </w:t>
      </w:r>
      <w:r w:rsidRPr="0045303C">
        <w:rPr>
          <w:sz w:val="32"/>
          <w:szCs w:val="32"/>
        </w:rPr>
        <w:t xml:space="preserve">70.000,- Kč. </w:t>
      </w:r>
    </w:p>
    <w:p w:rsidR="00A243C3" w:rsidRDefault="00A243C3" w:rsidP="0045303C">
      <w:pPr>
        <w:rPr>
          <w:sz w:val="32"/>
          <w:szCs w:val="32"/>
        </w:rPr>
      </w:pPr>
    </w:p>
    <w:p w:rsidR="0045303C" w:rsidRPr="0045303C" w:rsidRDefault="0045303C" w:rsidP="0045303C">
      <w:pPr>
        <w:rPr>
          <w:sz w:val="32"/>
          <w:szCs w:val="32"/>
        </w:rPr>
      </w:pPr>
      <w:r w:rsidRPr="0045303C">
        <w:rPr>
          <w:sz w:val="32"/>
          <w:szCs w:val="32"/>
        </w:rPr>
        <w:t>Projekt byl rozdělen do několika fází v celkové délce 1</w:t>
      </w:r>
      <w:r w:rsidR="00A243C3">
        <w:rPr>
          <w:sz w:val="32"/>
          <w:szCs w:val="32"/>
        </w:rPr>
        <w:t>8</w:t>
      </w:r>
      <w:r w:rsidRPr="0045303C">
        <w:rPr>
          <w:sz w:val="32"/>
          <w:szCs w:val="32"/>
        </w:rPr>
        <w:t xml:space="preserve"> měsíců. Jednotlivé fáze </w:t>
      </w:r>
    </w:p>
    <w:p w:rsidR="0045303C" w:rsidRPr="0045303C" w:rsidRDefault="0045303C" w:rsidP="0045303C">
      <w:pPr>
        <w:rPr>
          <w:sz w:val="32"/>
          <w:szCs w:val="32"/>
        </w:rPr>
      </w:pPr>
      <w:r w:rsidRPr="0045303C">
        <w:rPr>
          <w:sz w:val="32"/>
          <w:szCs w:val="32"/>
        </w:rPr>
        <w:t xml:space="preserve">probíhaly za účasti pedagogů, koordinátora projektu a samozřejmě žáků školy. Žáci </w:t>
      </w:r>
      <w:r w:rsidR="00A243C3">
        <w:rPr>
          <w:sz w:val="32"/>
          <w:szCs w:val="32"/>
        </w:rPr>
        <w:t xml:space="preserve">se podíleli zejména na vybudování kamenné zídky, usazení informační tabule a úpravě okolí. </w:t>
      </w:r>
      <w:r w:rsidRPr="0045303C">
        <w:rPr>
          <w:sz w:val="32"/>
          <w:szCs w:val="32"/>
        </w:rPr>
        <w:t>Výsadba se uskutečnila za účasti žáků</w:t>
      </w:r>
      <w:r w:rsidR="00A243C3">
        <w:rPr>
          <w:sz w:val="32"/>
          <w:szCs w:val="32"/>
        </w:rPr>
        <w:t xml:space="preserve"> a</w:t>
      </w:r>
      <w:r w:rsidRPr="0045303C">
        <w:rPr>
          <w:sz w:val="32"/>
          <w:szCs w:val="32"/>
        </w:rPr>
        <w:t xml:space="preserve"> </w:t>
      </w:r>
      <w:r w:rsidR="00A243C3">
        <w:rPr>
          <w:sz w:val="32"/>
          <w:szCs w:val="32"/>
        </w:rPr>
        <w:t>učitelů</w:t>
      </w:r>
      <w:r w:rsidRPr="0045303C">
        <w:rPr>
          <w:sz w:val="32"/>
          <w:szCs w:val="32"/>
        </w:rPr>
        <w:t xml:space="preserve">. </w:t>
      </w:r>
    </w:p>
    <w:p w:rsidR="00117DEB" w:rsidRPr="0045303C" w:rsidRDefault="0045303C" w:rsidP="00A243C3">
      <w:pPr>
        <w:rPr>
          <w:sz w:val="32"/>
          <w:szCs w:val="32"/>
        </w:rPr>
      </w:pPr>
      <w:r w:rsidRPr="0045303C">
        <w:rPr>
          <w:sz w:val="32"/>
          <w:szCs w:val="32"/>
        </w:rPr>
        <w:t xml:space="preserve">Vysazené rostliny </w:t>
      </w:r>
      <w:r w:rsidR="00A243C3">
        <w:rPr>
          <w:sz w:val="32"/>
          <w:szCs w:val="32"/>
        </w:rPr>
        <w:t>v arboretu</w:t>
      </w:r>
      <w:r w:rsidRPr="0045303C">
        <w:rPr>
          <w:sz w:val="32"/>
          <w:szCs w:val="32"/>
        </w:rPr>
        <w:t xml:space="preserve"> byly označeny tabulkami s popisem. </w:t>
      </w:r>
      <w:r w:rsidR="00A243C3">
        <w:rPr>
          <w:sz w:val="32"/>
          <w:szCs w:val="32"/>
        </w:rPr>
        <w:t xml:space="preserve"> </w:t>
      </w:r>
    </w:p>
    <w:p w:rsidR="00117DEB" w:rsidRPr="0045303C" w:rsidRDefault="00117DEB">
      <w:pPr>
        <w:rPr>
          <w:sz w:val="32"/>
          <w:szCs w:val="32"/>
        </w:rPr>
      </w:pPr>
    </w:p>
    <w:p w:rsidR="00F1360A" w:rsidRPr="00F1360A" w:rsidRDefault="00F1360A" w:rsidP="00F1360A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F1360A">
        <w:rPr>
          <w:sz w:val="32"/>
          <w:szCs w:val="32"/>
        </w:rPr>
        <w:t>Cílem tohoto projektu je vytvořit pozitivní vztah žáků k životnímu prostředí. Tohoto</w:t>
      </w:r>
      <w:r>
        <w:rPr>
          <w:sz w:val="32"/>
          <w:szCs w:val="32"/>
        </w:rPr>
        <w:t xml:space="preserve"> </w:t>
      </w:r>
      <w:r w:rsidRPr="00F1360A">
        <w:rPr>
          <w:sz w:val="32"/>
          <w:szCs w:val="32"/>
        </w:rPr>
        <w:t xml:space="preserve">cíle </w:t>
      </w:r>
      <w:r w:rsidR="00F80F9A">
        <w:rPr>
          <w:sz w:val="32"/>
          <w:szCs w:val="32"/>
        </w:rPr>
        <w:t xml:space="preserve">jsme </w:t>
      </w:r>
      <w:r w:rsidRPr="00F1360A">
        <w:rPr>
          <w:sz w:val="32"/>
          <w:szCs w:val="32"/>
        </w:rPr>
        <w:t>chtěli dosáhnout vybudováním arboreta zaměřeného hlavně na dřeviny</w:t>
      </w:r>
      <w:r w:rsidR="00F80F9A">
        <w:rPr>
          <w:sz w:val="32"/>
          <w:szCs w:val="32"/>
        </w:rPr>
        <w:t xml:space="preserve"> </w:t>
      </w:r>
      <w:r w:rsidRPr="00F1360A">
        <w:rPr>
          <w:sz w:val="32"/>
          <w:szCs w:val="32"/>
        </w:rPr>
        <w:t>rostoucí v našem regionu. Arboretum bude přírodní učebnou, prostorem pro</w:t>
      </w:r>
      <w:r w:rsidR="00F80F9A">
        <w:rPr>
          <w:sz w:val="32"/>
          <w:szCs w:val="32"/>
        </w:rPr>
        <w:t xml:space="preserve"> </w:t>
      </w:r>
      <w:r w:rsidRPr="00F1360A">
        <w:rPr>
          <w:sz w:val="32"/>
          <w:szCs w:val="32"/>
        </w:rPr>
        <w:t>získávání pracovních dovedností a rozvoje spolupráce mezi žáky. K výuce v</w:t>
      </w:r>
      <w:r w:rsidR="00F80F9A">
        <w:rPr>
          <w:sz w:val="32"/>
          <w:szCs w:val="32"/>
        </w:rPr>
        <w:t> </w:t>
      </w:r>
      <w:r w:rsidRPr="00F1360A">
        <w:rPr>
          <w:sz w:val="32"/>
          <w:szCs w:val="32"/>
        </w:rPr>
        <w:t>arboretu</w:t>
      </w:r>
      <w:r w:rsidR="00F80F9A">
        <w:rPr>
          <w:sz w:val="32"/>
          <w:szCs w:val="32"/>
        </w:rPr>
        <w:t xml:space="preserve"> </w:t>
      </w:r>
      <w:r w:rsidRPr="00F1360A">
        <w:rPr>
          <w:sz w:val="32"/>
          <w:szCs w:val="32"/>
        </w:rPr>
        <w:t>budou využívány námi vypracované učební texty a pracovní listy. Výuka tak bude pro</w:t>
      </w:r>
      <w:r w:rsidR="00F80F9A">
        <w:rPr>
          <w:sz w:val="32"/>
          <w:szCs w:val="32"/>
        </w:rPr>
        <w:t xml:space="preserve"> </w:t>
      </w:r>
      <w:r w:rsidRPr="00F1360A">
        <w:rPr>
          <w:sz w:val="32"/>
          <w:szCs w:val="32"/>
        </w:rPr>
        <w:t>žáky zajímavější.</w:t>
      </w:r>
    </w:p>
    <w:p w:rsidR="00F1360A" w:rsidRPr="00F1360A" w:rsidRDefault="00F1360A" w:rsidP="00F1360A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F1360A">
        <w:rPr>
          <w:sz w:val="32"/>
          <w:szCs w:val="32"/>
        </w:rPr>
        <w:t>Žáci b</w:t>
      </w:r>
      <w:r w:rsidR="00F80F9A">
        <w:rPr>
          <w:sz w:val="32"/>
          <w:szCs w:val="32"/>
        </w:rPr>
        <w:t>yli</w:t>
      </w:r>
      <w:r w:rsidRPr="00F1360A">
        <w:rPr>
          <w:sz w:val="32"/>
          <w:szCs w:val="32"/>
        </w:rPr>
        <w:t xml:space="preserve"> zapojeni již od první aktivity (výtvarné činnosti na motivy dřevin,</w:t>
      </w:r>
    </w:p>
    <w:p w:rsidR="00F1360A" w:rsidRDefault="00F1360A" w:rsidP="00F80F9A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F1360A">
        <w:rPr>
          <w:sz w:val="32"/>
          <w:szCs w:val="32"/>
        </w:rPr>
        <w:t>návštěvy již vybudovaných arboret, projektové dny), dále pak</w:t>
      </w:r>
      <w:r w:rsidR="00F80F9A">
        <w:rPr>
          <w:sz w:val="32"/>
          <w:szCs w:val="32"/>
        </w:rPr>
        <w:t xml:space="preserve"> </w:t>
      </w:r>
      <w:r w:rsidRPr="00F1360A">
        <w:rPr>
          <w:sz w:val="32"/>
          <w:szCs w:val="32"/>
        </w:rPr>
        <w:t>navržení arboreta až po jeho realizaci.</w:t>
      </w:r>
    </w:p>
    <w:p w:rsidR="00F80F9A" w:rsidRDefault="00F80F9A" w:rsidP="00F80F9A">
      <w:pPr>
        <w:autoSpaceDE w:val="0"/>
        <w:autoSpaceDN w:val="0"/>
        <w:adjustRightInd w:val="0"/>
        <w:jc w:val="both"/>
        <w:rPr>
          <w:sz w:val="32"/>
          <w:szCs w:val="32"/>
        </w:rPr>
      </w:pPr>
    </w:p>
    <w:p w:rsidR="00F80F9A" w:rsidRPr="00F80F9A" w:rsidRDefault="00F80F9A" w:rsidP="00F80F9A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F80F9A">
        <w:rPr>
          <w:sz w:val="32"/>
          <w:szCs w:val="32"/>
        </w:rPr>
        <w:t>Přínosem projektu pro tyto žáky je možnost sledování přírodních dějů v širším</w:t>
      </w:r>
    </w:p>
    <w:p w:rsidR="00F80F9A" w:rsidRPr="00F80F9A" w:rsidRDefault="00F80F9A" w:rsidP="00F80F9A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F80F9A">
        <w:rPr>
          <w:sz w:val="32"/>
          <w:szCs w:val="32"/>
        </w:rPr>
        <w:t>vegetačním období a kvalitnější zužitkování poznatků v odvětví zahradnictví a</w:t>
      </w:r>
    </w:p>
    <w:p w:rsidR="00F80F9A" w:rsidRPr="00F80F9A" w:rsidRDefault="00F80F9A" w:rsidP="00F80F9A">
      <w:pPr>
        <w:autoSpaceDE w:val="0"/>
        <w:autoSpaceDN w:val="0"/>
        <w:adjustRightInd w:val="0"/>
        <w:jc w:val="both"/>
        <w:rPr>
          <w:sz w:val="32"/>
          <w:szCs w:val="32"/>
        </w:rPr>
      </w:pPr>
      <w:r w:rsidRPr="00F80F9A">
        <w:rPr>
          <w:sz w:val="32"/>
          <w:szCs w:val="32"/>
        </w:rPr>
        <w:t>pěstitelství.</w:t>
      </w:r>
    </w:p>
    <w:p w:rsidR="00F80F9A" w:rsidRPr="00F1360A" w:rsidRDefault="00F80F9A" w:rsidP="00F80F9A">
      <w:pPr>
        <w:autoSpaceDE w:val="0"/>
        <w:autoSpaceDN w:val="0"/>
        <w:adjustRightInd w:val="0"/>
        <w:jc w:val="both"/>
        <w:rPr>
          <w:b/>
          <w:sz w:val="32"/>
          <w:szCs w:val="32"/>
        </w:rPr>
      </w:pPr>
    </w:p>
    <w:p w:rsidR="00F80F9A" w:rsidRPr="00C33BAA" w:rsidRDefault="00F80F9A" w:rsidP="00F80F9A">
      <w:pPr>
        <w:rPr>
          <w:b/>
          <w:color w:val="C00000"/>
          <w:sz w:val="28"/>
          <w:szCs w:val="28"/>
        </w:rPr>
      </w:pPr>
      <w:r w:rsidRPr="00C33BAA">
        <w:rPr>
          <w:b/>
          <w:color w:val="C00000"/>
          <w:sz w:val="28"/>
          <w:szCs w:val="28"/>
        </w:rPr>
        <w:t>Definice konkrétních a měřitelných výstupů:</w:t>
      </w:r>
    </w:p>
    <w:p w:rsidR="00F80F9A" w:rsidRPr="00F80F9A" w:rsidRDefault="00F80F9A" w:rsidP="00F80F9A">
      <w:pPr>
        <w:pStyle w:val="Zhlav"/>
        <w:rPr>
          <w:color w:val="C00000"/>
          <w:sz w:val="28"/>
          <w:szCs w:val="28"/>
        </w:rPr>
      </w:pPr>
      <w:r w:rsidRPr="00F80F9A">
        <w:rPr>
          <w:color w:val="C00000"/>
          <w:sz w:val="28"/>
          <w:szCs w:val="28"/>
        </w:rPr>
        <w:t xml:space="preserve">-zkvalitnění výuky a podpora klíčových kompetencí </w:t>
      </w:r>
    </w:p>
    <w:p w:rsidR="00F80F9A" w:rsidRPr="00F80F9A" w:rsidRDefault="00F80F9A" w:rsidP="00F80F9A">
      <w:pPr>
        <w:pStyle w:val="Zhlav"/>
        <w:rPr>
          <w:color w:val="C00000"/>
          <w:sz w:val="28"/>
          <w:szCs w:val="28"/>
        </w:rPr>
      </w:pPr>
      <w:r w:rsidRPr="00F80F9A">
        <w:rPr>
          <w:color w:val="C00000"/>
          <w:sz w:val="28"/>
          <w:szCs w:val="28"/>
        </w:rPr>
        <w:t xml:space="preserve">-nové výukové </w:t>
      </w:r>
      <w:r>
        <w:rPr>
          <w:color w:val="C00000"/>
          <w:sz w:val="28"/>
          <w:szCs w:val="28"/>
        </w:rPr>
        <w:t>možnosti pro žáky s pohybovým he</w:t>
      </w:r>
      <w:r w:rsidRPr="00F80F9A">
        <w:rPr>
          <w:color w:val="C00000"/>
          <w:sz w:val="28"/>
          <w:szCs w:val="28"/>
        </w:rPr>
        <w:t>ndi</w:t>
      </w:r>
      <w:r>
        <w:rPr>
          <w:color w:val="C00000"/>
          <w:sz w:val="28"/>
          <w:szCs w:val="28"/>
        </w:rPr>
        <w:t>k</w:t>
      </w:r>
      <w:r w:rsidRPr="00F80F9A">
        <w:rPr>
          <w:color w:val="C00000"/>
          <w:sz w:val="28"/>
          <w:szCs w:val="28"/>
        </w:rPr>
        <w:t>epem</w:t>
      </w:r>
    </w:p>
    <w:p w:rsidR="00F80F9A" w:rsidRPr="00F80F9A" w:rsidRDefault="00F80F9A" w:rsidP="00F80F9A">
      <w:pPr>
        <w:pStyle w:val="Zhlav"/>
        <w:rPr>
          <w:color w:val="C00000"/>
          <w:sz w:val="28"/>
          <w:szCs w:val="28"/>
        </w:rPr>
      </w:pPr>
      <w:r w:rsidRPr="00F80F9A">
        <w:rPr>
          <w:color w:val="C00000"/>
          <w:sz w:val="28"/>
          <w:szCs w:val="28"/>
        </w:rPr>
        <w:t>-nový pohled žáků na možnosti pěstování dřevin - rozvoj estetického cítění</w:t>
      </w:r>
    </w:p>
    <w:p w:rsidR="007556BB" w:rsidRDefault="00F80F9A" w:rsidP="007556BB">
      <w:pPr>
        <w:pStyle w:val="Zhlav"/>
        <w:rPr>
          <w:color w:val="C00000"/>
          <w:sz w:val="28"/>
          <w:szCs w:val="28"/>
        </w:rPr>
      </w:pPr>
      <w:r w:rsidRPr="00F80F9A">
        <w:rPr>
          <w:color w:val="C00000"/>
          <w:sz w:val="28"/>
          <w:szCs w:val="28"/>
        </w:rPr>
        <w:t>-nové možnosti seberealizace při budování a spravování arboreta a jeho okolí</w:t>
      </w:r>
    </w:p>
    <w:p w:rsidR="007556BB" w:rsidRDefault="007556BB" w:rsidP="007556BB">
      <w:pPr>
        <w:pStyle w:val="Zhlav"/>
        <w:rPr>
          <w:sz w:val="20"/>
          <w:szCs w:val="20"/>
        </w:rPr>
      </w:pPr>
    </w:p>
    <w:p w:rsidR="007556BB" w:rsidRPr="00F80F9A" w:rsidRDefault="007556BB" w:rsidP="007556BB">
      <w:pPr>
        <w:pStyle w:val="Zhlav"/>
        <w:rPr>
          <w:sz w:val="20"/>
          <w:szCs w:val="20"/>
        </w:rPr>
      </w:pPr>
      <w:r w:rsidRPr="00F80F9A">
        <w:rPr>
          <w:sz w:val="20"/>
          <w:szCs w:val="20"/>
        </w:rPr>
        <w:t xml:space="preserve">Tento dokument byl vytvořen za finanční pomoci Revolvingového fondu Ministerstva životního prostředí. Za obsah tohoto dokumentu je výhradně odpovědný: Speciální ZŠ </w:t>
      </w:r>
      <w:proofErr w:type="gramStart"/>
      <w:r w:rsidRPr="00F80F9A">
        <w:rPr>
          <w:sz w:val="20"/>
          <w:szCs w:val="20"/>
        </w:rPr>
        <w:t>Varnsdorf  a nelze</w:t>
      </w:r>
      <w:proofErr w:type="gramEnd"/>
      <w:r w:rsidRPr="00F80F9A">
        <w:rPr>
          <w:sz w:val="20"/>
          <w:szCs w:val="20"/>
        </w:rPr>
        <w:t xml:space="preserve"> jej v žádném případě považovat za názor Ministerstva životního prostředí</w:t>
      </w:r>
    </w:p>
    <w:p w:rsidR="000A0926" w:rsidRDefault="000A0926" w:rsidP="00F80F9A">
      <w:pPr>
        <w:pStyle w:val="Zhlav"/>
        <w:rPr>
          <w:color w:val="C00000"/>
          <w:sz w:val="28"/>
          <w:szCs w:val="28"/>
        </w:rPr>
      </w:pPr>
    </w:p>
    <w:p w:rsidR="000A0926" w:rsidRDefault="000A0926" w:rsidP="000A0926">
      <w:pPr>
        <w:pStyle w:val="Zhlav"/>
        <w:jc w:val="center"/>
        <w:rPr>
          <w:b/>
          <w:color w:val="76923C" w:themeColor="accent3" w:themeShade="BF"/>
          <w:sz w:val="52"/>
          <w:szCs w:val="52"/>
          <w:u w:val="single"/>
        </w:rPr>
      </w:pPr>
      <w:r w:rsidRPr="000A0926">
        <w:rPr>
          <w:b/>
          <w:color w:val="76923C" w:themeColor="accent3" w:themeShade="BF"/>
          <w:sz w:val="52"/>
          <w:szCs w:val="52"/>
          <w:u w:val="single"/>
        </w:rPr>
        <w:lastRenderedPageBreak/>
        <w:t>Dřeviny v arboretu:</w:t>
      </w:r>
    </w:p>
    <w:p w:rsidR="000A0926" w:rsidRPr="000A0926" w:rsidRDefault="000A0926" w:rsidP="000A0926">
      <w:pPr>
        <w:pStyle w:val="Zhlav"/>
        <w:jc w:val="center"/>
        <w:rPr>
          <w:b/>
          <w:color w:val="76923C" w:themeColor="accent3" w:themeShade="BF"/>
          <w:sz w:val="52"/>
          <w:szCs w:val="52"/>
          <w:u w:val="single"/>
        </w:rPr>
      </w:pPr>
    </w:p>
    <w:p w:rsidR="00F80F9A" w:rsidRDefault="00F80F9A" w:rsidP="00F80F9A">
      <w:pPr>
        <w:pStyle w:val="Zhlav"/>
        <w:rPr>
          <w:color w:val="C00000"/>
          <w:sz w:val="28"/>
          <w:szCs w:val="28"/>
        </w:rPr>
      </w:pPr>
    </w:p>
    <w:p w:rsidR="000A0926" w:rsidRDefault="00C33BAA" w:rsidP="00F80F9A">
      <w:pPr>
        <w:pStyle w:val="Zhlav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085974" cy="2920366"/>
            <wp:effectExtent l="19050" t="0" r="0" b="0"/>
            <wp:docPr id="3" name="Obrázek 2" descr="18-mochn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mochnic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201" cy="29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193131" cy="2924175"/>
            <wp:effectExtent l="19050" t="0" r="0" b="0"/>
            <wp:docPr id="4" name="Obrázek 3" descr="17-kak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kakos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56" cy="29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283334" cy="2922965"/>
            <wp:effectExtent l="19050" t="0" r="2666" b="0"/>
            <wp:docPr id="5" name="Obrázek 4" descr="16-pérovník-kapra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pérovník-kapradi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10" cy="292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676650" cy="2305110"/>
            <wp:effectExtent l="19050" t="0" r="0" b="0"/>
            <wp:docPr id="6" name="Obrázek 5" descr="15-bohyška-trv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bohyška-trvalk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534" cy="230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809875" cy="2278856"/>
            <wp:effectExtent l="19050" t="0" r="9525" b="0"/>
            <wp:docPr id="8" name="Obrázek 7" descr="14a-barví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a-barvíne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657350" cy="2133600"/>
            <wp:effectExtent l="19050" t="0" r="0" b="0"/>
            <wp:docPr id="9" name="Obrázek 8" descr="13-břeč´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břeč´ta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87" cy="214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1771650" cy="2133600"/>
            <wp:effectExtent l="19050" t="0" r="0" b="0"/>
            <wp:docPr id="10" name="Obrázek 9" descr="12-az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azal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071871" cy="2219325"/>
            <wp:effectExtent l="19050" t="0" r="0" b="0"/>
            <wp:docPr id="11" name="Obrázek 10" descr="11-kalina-zimní kvet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kalina-zimní kvetení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291" cy="22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2971800" cy="2228850"/>
            <wp:effectExtent l="19050" t="0" r="0" b="0"/>
            <wp:docPr id="12" name="Obrázek 11" descr="10-moch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mochn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032508" cy="2272786"/>
            <wp:effectExtent l="19050" t="0" r="0" b="0"/>
            <wp:docPr id="14" name="Obrázek 13" descr="8-trojp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trojpu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508" cy="22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028950" cy="2271713"/>
            <wp:effectExtent l="19050" t="0" r="0" b="0"/>
            <wp:docPr id="17" name="Obrázek 16" descr="5-zák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zákul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14" cy="227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428434" cy="2247900"/>
            <wp:effectExtent l="19050" t="0" r="566" b="0"/>
            <wp:docPr id="19" name="Obrázek 18" descr="3 -tavol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tavolní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90" cy="225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28F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6553200</wp:posOffset>
            </wp:positionV>
            <wp:extent cx="2095500" cy="1676400"/>
            <wp:effectExtent l="19050" t="0" r="0" b="0"/>
            <wp:wrapNone/>
            <wp:docPr id="15" name="Obrázek 14" descr="7-zla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zlatic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926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8229600</wp:posOffset>
            </wp:positionV>
            <wp:extent cx="2819400" cy="1562100"/>
            <wp:effectExtent l="19050" t="0" r="0" b="0"/>
            <wp:wrapNone/>
            <wp:docPr id="33" name="Obrázek 20" descr="1 - skal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skalní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926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4552950</wp:posOffset>
            </wp:positionV>
            <wp:extent cx="3157855" cy="2352675"/>
            <wp:effectExtent l="19050" t="0" r="4445" b="0"/>
            <wp:wrapNone/>
            <wp:docPr id="29" name="Obrázek 15" descr="6-tavolník bíl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tavolník bílý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926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7029450</wp:posOffset>
            </wp:positionV>
            <wp:extent cx="1209675" cy="1809750"/>
            <wp:effectExtent l="19050" t="0" r="9525" b="0"/>
            <wp:wrapNone/>
            <wp:docPr id="13" name="Obrázek 12" descr="9-horten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hortenzie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inline distT="0" distB="0" distL="0" distR="0">
            <wp:extent cx="2533650" cy="2023548"/>
            <wp:effectExtent l="19050" t="0" r="0" b="0"/>
            <wp:docPr id="20" name="Obrázek 19" descr="2-pámeln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pámelní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994" cy="202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926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7010400</wp:posOffset>
            </wp:positionV>
            <wp:extent cx="2000250" cy="1790700"/>
            <wp:effectExtent l="19050" t="0" r="0" b="0"/>
            <wp:wrapNone/>
            <wp:docPr id="18" name="Obrázek 17" descr="4-pustoryl -jasmín neprav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pustoryl -jasmín nepravý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F9A" w:rsidRPr="0045303C" w:rsidRDefault="0027528F" w:rsidP="00F80F9A">
      <w:pPr>
        <w:pStyle w:val="Zhlav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7372350</wp:posOffset>
            </wp:positionV>
            <wp:extent cx="3194050" cy="2171700"/>
            <wp:effectExtent l="19050" t="0" r="6350" b="0"/>
            <wp:wrapNone/>
            <wp:docPr id="31" name="Obrázek 21" descr="P1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4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4876800</wp:posOffset>
            </wp:positionV>
            <wp:extent cx="3213100" cy="2400300"/>
            <wp:effectExtent l="19050" t="0" r="6350" b="0"/>
            <wp:wrapNone/>
            <wp:docPr id="26" name="Obrázek 25" descr="P11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4972050</wp:posOffset>
            </wp:positionV>
            <wp:extent cx="3390900" cy="4019550"/>
            <wp:effectExtent l="19050" t="0" r="0" b="0"/>
            <wp:wrapNone/>
            <wp:docPr id="2" name="Obrázek 1" descr="DSC_0127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7 b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2419350</wp:posOffset>
            </wp:positionV>
            <wp:extent cx="3267075" cy="2457450"/>
            <wp:effectExtent l="19050" t="0" r="9525" b="0"/>
            <wp:wrapNone/>
            <wp:docPr id="23" name="Obrázek 22" descr="P112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7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56BB">
        <w:rPr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6.45pt;margin-top:-24pt;width:310.35pt;height:50.9pt;z-index:251671552;mso-height-percent:200;mso-position-horizontal-relative:text;mso-position-vertical-relative:text;mso-height-percent:200;mso-width-relative:margin;mso-height-relative:margin" stroked="f">
            <v:textbox style="mso-next-textbox:#_x0000_s2050;mso-fit-shape-to-text:t">
              <w:txbxContent>
                <w:p w:rsidR="007556BB" w:rsidRPr="007556BB" w:rsidRDefault="007556BB" w:rsidP="007556BB">
                  <w:pPr>
                    <w:pStyle w:val="Zhlav"/>
                    <w:jc w:val="center"/>
                    <w:rPr>
                      <w:b/>
                      <w:color w:val="1F497D" w:themeColor="text2"/>
                      <w:sz w:val="52"/>
                      <w:szCs w:val="52"/>
                      <w:u w:val="single"/>
                    </w:rPr>
                  </w:pPr>
                  <w:r w:rsidRPr="007556BB">
                    <w:rPr>
                      <w:b/>
                      <w:color w:val="1F497D" w:themeColor="text2"/>
                      <w:sz w:val="52"/>
                      <w:szCs w:val="52"/>
                      <w:u w:val="single"/>
                    </w:rPr>
                    <w:t>Práce v arboretu:</w:t>
                  </w:r>
                </w:p>
                <w:p w:rsidR="007556BB" w:rsidRDefault="007556BB"/>
              </w:txbxContent>
            </v:textbox>
          </v:shape>
        </w:pict>
      </w:r>
      <w:r w:rsidR="00C33BAA">
        <w:rPr>
          <w:noProof/>
          <w:sz w:val="32"/>
          <w:szCs w:val="32"/>
        </w:rPr>
        <w:drawing>
          <wp:inline distT="0" distB="0" distL="0" distR="0">
            <wp:extent cx="3213100" cy="2409978"/>
            <wp:effectExtent l="19050" t="0" r="6350" b="0"/>
            <wp:docPr id="24" name="Obrázek 23" descr="P112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6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BAA">
        <w:rPr>
          <w:noProof/>
          <w:sz w:val="32"/>
          <w:szCs w:val="32"/>
        </w:rPr>
        <w:drawing>
          <wp:inline distT="0" distB="0" distL="0" distR="0">
            <wp:extent cx="3212895" cy="2409825"/>
            <wp:effectExtent l="19050" t="0" r="6555" b="0"/>
            <wp:docPr id="28" name="Obrázek 27" descr="P11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37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213100" cy="2409978"/>
            <wp:effectExtent l="19050" t="0" r="6350" b="0"/>
            <wp:docPr id="34" name="Obrázek 24" descr="P112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5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158" cy="241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F9A" w:rsidRPr="0045303C" w:rsidSect="000A0926"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4AB5" w:rsidRDefault="00154AB5" w:rsidP="00117DEB">
      <w:r>
        <w:separator/>
      </w:r>
    </w:p>
  </w:endnote>
  <w:endnote w:type="continuationSeparator" w:id="0">
    <w:p w:rsidR="00154AB5" w:rsidRDefault="00154AB5" w:rsidP="00117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4AB5" w:rsidRDefault="00154AB5" w:rsidP="00117DEB">
      <w:r>
        <w:separator/>
      </w:r>
    </w:p>
  </w:footnote>
  <w:footnote w:type="continuationSeparator" w:id="0">
    <w:p w:rsidR="00154AB5" w:rsidRDefault="00154AB5" w:rsidP="00117D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17DEB"/>
    <w:rsid w:val="000A0926"/>
    <w:rsid w:val="00117DEB"/>
    <w:rsid w:val="00154AB5"/>
    <w:rsid w:val="0027528F"/>
    <w:rsid w:val="002C59E3"/>
    <w:rsid w:val="00404A07"/>
    <w:rsid w:val="0045303C"/>
    <w:rsid w:val="00637BD8"/>
    <w:rsid w:val="006F6648"/>
    <w:rsid w:val="007556BB"/>
    <w:rsid w:val="00803E2C"/>
    <w:rsid w:val="008970DF"/>
    <w:rsid w:val="009F6ABD"/>
    <w:rsid w:val="00A243C3"/>
    <w:rsid w:val="00A704AA"/>
    <w:rsid w:val="00A8162D"/>
    <w:rsid w:val="00C33BAA"/>
    <w:rsid w:val="00CB0678"/>
    <w:rsid w:val="00DF63AC"/>
    <w:rsid w:val="00F1360A"/>
    <w:rsid w:val="00F80F9A"/>
    <w:rsid w:val="00FE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162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117D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117DEB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17D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17DEB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7D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7DEB"/>
    <w:rPr>
      <w:rFonts w:ascii="Tahoma" w:hAnsi="Tahoma" w:cs="Tahoma"/>
      <w:sz w:val="16"/>
      <w:szCs w:val="16"/>
    </w:rPr>
  </w:style>
  <w:style w:type="paragraph" w:customStyle="1" w:styleId="slovanodstavec">
    <w:name w:val="číslovaný odstavec"/>
    <w:basedOn w:val="Normln"/>
    <w:rsid w:val="0045303C"/>
    <w:pPr>
      <w:spacing w:after="120"/>
      <w:ind w:left="567" w:hanging="567"/>
      <w:jc w:val="both"/>
    </w:pPr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331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dcterms:created xsi:type="dcterms:W3CDTF">2013-11-03T14:41:00Z</dcterms:created>
  <dcterms:modified xsi:type="dcterms:W3CDTF">2013-12-02T20:12:00Z</dcterms:modified>
</cp:coreProperties>
</file>